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8424" w14:textId="07E213DA" w:rsidR="000B2898" w:rsidRPr="00713847" w:rsidRDefault="000B2898" w:rsidP="004D4E67">
      <w:pPr>
        <w:pStyle w:val="Heading1"/>
        <w:jc w:val="center"/>
      </w:pPr>
      <w:r w:rsidRPr="00713847">
        <w:t xml:space="preserve"> Accessibility Requirements and Nondiscrimination Statement:</w:t>
      </w:r>
    </w:p>
    <w:p w14:paraId="293928F4" w14:textId="7DD84F3D" w:rsidR="000B2898" w:rsidRPr="00E50779" w:rsidRDefault="000B2898" w:rsidP="004D4E67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E50779">
        <w:rPr>
          <w:rFonts w:ascii="Times New Roman" w:hAnsi="Times New Roman"/>
          <w:sz w:val="24"/>
          <w:szCs w:val="24"/>
        </w:rPr>
        <w:t>Discrimination is Against the Law</w:t>
      </w:r>
    </w:p>
    <w:p w14:paraId="02405751" w14:textId="7FEF5EFA" w:rsidR="00012572" w:rsidRPr="0070064A" w:rsidRDefault="004D4E67" w:rsidP="004D4E67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Legacy Hospice</w:t>
      </w:r>
      <w:r w:rsidR="000B2898" w:rsidRPr="0070064A">
        <w:rPr>
          <w:rFonts w:ascii="Times New Roman" w:hAnsi="Times New Roman"/>
          <w:sz w:val="24"/>
          <w:szCs w:val="24"/>
        </w:rPr>
        <w:t xml:space="preserve"> complies with applicable Federal civil rights laws and does not discriminate on the basis of race, color, national origin, age, disability, or sex</w:t>
      </w:r>
      <w:r w:rsidR="002C1CDE">
        <w:rPr>
          <w:rFonts w:ascii="Times New Roman" w:hAnsi="Times New Roman"/>
          <w:sz w:val="24"/>
          <w:szCs w:val="24"/>
        </w:rPr>
        <w:t xml:space="preserve"> </w:t>
      </w:r>
      <w:r w:rsidR="002C1CDE">
        <w:rPr>
          <w:rFonts w:ascii="Times New Roman" w:eastAsia="Times New Roman" w:hAnsi="Times New Roman"/>
          <w:sz w:val="24"/>
          <w:szCs w:val="24"/>
        </w:rPr>
        <w:t>(</w:t>
      </w:r>
      <w:r w:rsidR="002C1CDE" w:rsidRPr="00ED635E">
        <w:rPr>
          <w:rFonts w:ascii="Times New Roman" w:hAnsi="Times New Roman"/>
          <w:sz w:val="24"/>
        </w:rPr>
        <w:t xml:space="preserve">consistent with the </w:t>
      </w:r>
      <w:r w:rsidR="002C1CDE">
        <w:rPr>
          <w:rFonts w:ascii="Times New Roman" w:hAnsi="Times New Roman"/>
          <w:sz w:val="24"/>
        </w:rPr>
        <w:t>scope</w:t>
      </w:r>
      <w:r w:rsidR="002C1CDE" w:rsidRPr="00ED635E">
        <w:rPr>
          <w:rFonts w:ascii="Times New Roman" w:hAnsi="Times New Roman"/>
          <w:sz w:val="24"/>
        </w:rPr>
        <w:t xml:space="preserve"> of sex discrimination described at </w:t>
      </w:r>
      <w:r w:rsidR="002C1CDE">
        <w:rPr>
          <w:rFonts w:ascii="Times New Roman" w:hAnsi="Times New Roman"/>
          <w:sz w:val="24"/>
        </w:rPr>
        <w:t>45 CFR</w:t>
      </w:r>
      <w:r w:rsidR="002C1CDE" w:rsidRPr="00ED635E">
        <w:rPr>
          <w:rFonts w:ascii="Times New Roman" w:hAnsi="Times New Roman"/>
          <w:sz w:val="24"/>
        </w:rPr>
        <w:t xml:space="preserve"> </w:t>
      </w:r>
      <w:r w:rsidR="002C1CDE">
        <w:rPr>
          <w:rFonts w:ascii="Times New Roman" w:hAnsi="Times New Roman"/>
          <w:sz w:val="24"/>
        </w:rPr>
        <w:t xml:space="preserve">§ </w:t>
      </w:r>
      <w:r w:rsidR="002C1CDE" w:rsidRPr="00ED635E">
        <w:rPr>
          <w:rFonts w:ascii="Times New Roman" w:hAnsi="Times New Roman"/>
          <w:sz w:val="24"/>
        </w:rPr>
        <w:t>92.101(a)(2)</w:t>
      </w:r>
      <w:r w:rsidR="002C1CDE" w:rsidRPr="004759A5">
        <w:rPr>
          <w:rFonts w:ascii="Times New Roman" w:eastAsia="Times New Roman" w:hAnsi="Times New Roman"/>
          <w:sz w:val="24"/>
          <w:szCs w:val="24"/>
        </w:rPr>
        <w:t>)</w:t>
      </w:r>
      <w:r w:rsidR="008A7FE9" w:rsidRPr="00541B6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132272512"/>
      <w:r>
        <w:rPr>
          <w:rFonts w:ascii="Times New Roman" w:hAnsi="Times New Roman"/>
          <w:sz w:val="24"/>
          <w:szCs w:val="24"/>
        </w:rPr>
        <w:t xml:space="preserve">Legacy Hospice </w:t>
      </w:r>
      <w:r w:rsidR="000B2898" w:rsidRPr="0070064A">
        <w:rPr>
          <w:rFonts w:ascii="Times New Roman" w:hAnsi="Times New Roman"/>
          <w:sz w:val="24"/>
          <w:szCs w:val="24"/>
        </w:rPr>
        <w:t xml:space="preserve">does not exclude people or treat them </w:t>
      </w:r>
      <w:r w:rsidR="00436077">
        <w:rPr>
          <w:rFonts w:ascii="Times New Roman" w:hAnsi="Times New Roman"/>
          <w:sz w:val="24"/>
          <w:szCs w:val="24"/>
        </w:rPr>
        <w:t xml:space="preserve">less favorably </w:t>
      </w:r>
      <w:r w:rsidR="000B2898" w:rsidRPr="0070064A">
        <w:rPr>
          <w:rFonts w:ascii="Times New Roman" w:hAnsi="Times New Roman"/>
          <w:sz w:val="24"/>
          <w:szCs w:val="24"/>
        </w:rPr>
        <w:t>because of race, color, national origin, age, disability, or sex.</w:t>
      </w:r>
      <w:bookmarkEnd w:id="0"/>
    </w:p>
    <w:p w14:paraId="381502EE" w14:textId="2DABEFD5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="004D4E67">
        <w:rPr>
          <w:rFonts w:ascii="Times New Roman" w:hAnsi="Times New Roman"/>
          <w:sz w:val="24"/>
          <w:szCs w:val="24"/>
        </w:rPr>
        <w:t>Legacy Hospice</w:t>
      </w:r>
      <w:r w:rsidRPr="0070064A">
        <w:rPr>
          <w:rFonts w:ascii="Times New Roman" w:hAnsi="Times New Roman"/>
          <w:sz w:val="24"/>
          <w:szCs w:val="24"/>
        </w:rPr>
        <w:t>:</w:t>
      </w:r>
    </w:p>
    <w:p w14:paraId="191E273A" w14:textId="527B4976" w:rsidR="000B2898" w:rsidRPr="00713847" w:rsidRDefault="000B2898" w:rsidP="007138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hAnsi="Times New Roman"/>
          <w:sz w:val="24"/>
          <w:szCs w:val="24"/>
        </w:rPr>
      </w:pPr>
      <w:r w:rsidRPr="00713847">
        <w:rPr>
          <w:rFonts w:ascii="Times New Roman" w:hAnsi="Times New Roman"/>
          <w:sz w:val="24"/>
          <w:szCs w:val="24"/>
        </w:rPr>
        <w:t xml:space="preserve">Provides </w:t>
      </w:r>
      <w:r w:rsidR="00A56D58" w:rsidRPr="00713847">
        <w:rPr>
          <w:rFonts w:ascii="Times New Roman" w:hAnsi="Times New Roman"/>
          <w:sz w:val="24"/>
          <w:szCs w:val="24"/>
        </w:rPr>
        <w:t xml:space="preserve">people with disabilities </w:t>
      </w:r>
      <w:r w:rsidR="00E534A9" w:rsidRPr="00713847">
        <w:rPr>
          <w:rFonts w:ascii="Times New Roman" w:hAnsi="Times New Roman"/>
          <w:sz w:val="24"/>
          <w:szCs w:val="24"/>
        </w:rPr>
        <w:t xml:space="preserve">reasonable modifications and </w:t>
      </w:r>
      <w:r w:rsidRPr="00713847">
        <w:rPr>
          <w:rFonts w:ascii="Times New Roman" w:hAnsi="Times New Roman"/>
          <w:sz w:val="24"/>
          <w:szCs w:val="24"/>
        </w:rPr>
        <w:t xml:space="preserve">free </w:t>
      </w:r>
      <w:r w:rsidR="00623C28" w:rsidRPr="00713847">
        <w:rPr>
          <w:rFonts w:ascii="Times New Roman" w:hAnsi="Times New Roman"/>
          <w:sz w:val="24"/>
          <w:szCs w:val="24"/>
        </w:rPr>
        <w:t xml:space="preserve">appropriate auxiliary </w:t>
      </w:r>
      <w:r w:rsidRPr="00713847">
        <w:rPr>
          <w:rFonts w:ascii="Times New Roman" w:hAnsi="Times New Roman"/>
          <w:sz w:val="24"/>
          <w:szCs w:val="24"/>
        </w:rPr>
        <w:t>aids and services to communicate effectively with us, such as:</w:t>
      </w:r>
    </w:p>
    <w:p w14:paraId="34D3897A" w14:textId="6E231C30" w:rsidR="000B2898" w:rsidRPr="00713847" w:rsidRDefault="000B2898" w:rsidP="0071384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 w:rsidRPr="00713847">
        <w:rPr>
          <w:rFonts w:ascii="Times New Roman" w:hAnsi="Times New Roman"/>
          <w:sz w:val="24"/>
          <w:szCs w:val="24"/>
        </w:rPr>
        <w:t>Qualified sign language interpreters</w:t>
      </w:r>
    </w:p>
    <w:p w14:paraId="324DEA02" w14:textId="38D05BFB" w:rsidR="000B2898" w:rsidRPr="00713847" w:rsidRDefault="000B2898" w:rsidP="0071384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 w:rsidRPr="00713847">
        <w:rPr>
          <w:rFonts w:ascii="Times New Roman" w:hAnsi="Times New Roman"/>
          <w:sz w:val="24"/>
          <w:szCs w:val="24"/>
        </w:rPr>
        <w:t>Written information in other formats (large print, audio, accessible electronic formats, other formats)</w:t>
      </w:r>
      <w:r w:rsidR="00A56D58" w:rsidRPr="00713847">
        <w:rPr>
          <w:rFonts w:ascii="Times New Roman" w:hAnsi="Times New Roman"/>
          <w:sz w:val="24"/>
          <w:szCs w:val="24"/>
        </w:rPr>
        <w:t>.</w:t>
      </w:r>
    </w:p>
    <w:p w14:paraId="72171CA6" w14:textId="31EC0A61" w:rsidR="000B2898" w:rsidRPr="0070064A" w:rsidRDefault="000B2898" w:rsidP="007138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Provides free language </w:t>
      </w:r>
      <w:r w:rsidR="00623C28">
        <w:rPr>
          <w:rFonts w:ascii="Times New Roman" w:hAnsi="Times New Roman"/>
          <w:sz w:val="24"/>
          <w:szCs w:val="24"/>
        </w:rPr>
        <w:t xml:space="preserve">assistance </w:t>
      </w:r>
      <w:r w:rsidRPr="0070064A">
        <w:rPr>
          <w:rFonts w:ascii="Times New Roman" w:hAnsi="Times New Roman"/>
          <w:sz w:val="24"/>
          <w:szCs w:val="24"/>
        </w:rPr>
        <w:t xml:space="preserve">services to people whose primary language is not English, </w:t>
      </w:r>
      <w:r w:rsidR="00E81C25">
        <w:rPr>
          <w:rFonts w:ascii="Times New Roman" w:hAnsi="Times New Roman"/>
          <w:sz w:val="24"/>
          <w:szCs w:val="24"/>
        </w:rPr>
        <w:t>which may include</w:t>
      </w:r>
      <w:r w:rsidRPr="0070064A">
        <w:rPr>
          <w:rFonts w:ascii="Times New Roman" w:hAnsi="Times New Roman"/>
          <w:sz w:val="24"/>
          <w:szCs w:val="24"/>
        </w:rPr>
        <w:t>:</w:t>
      </w:r>
    </w:p>
    <w:p w14:paraId="7BB308E8" w14:textId="6EF582CC" w:rsidR="000B2898" w:rsidRPr="00713847" w:rsidRDefault="000B2898" w:rsidP="0071384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13847">
        <w:rPr>
          <w:rFonts w:ascii="Times New Roman" w:hAnsi="Times New Roman"/>
          <w:sz w:val="24"/>
          <w:szCs w:val="24"/>
        </w:rPr>
        <w:t>Qualified interpreters</w:t>
      </w:r>
    </w:p>
    <w:p w14:paraId="1E69AF2F" w14:textId="6E1625A4" w:rsidR="000B2898" w:rsidRPr="00713847" w:rsidRDefault="000B2898" w:rsidP="0071384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13847">
        <w:rPr>
          <w:rFonts w:ascii="Times New Roman" w:hAnsi="Times New Roman"/>
          <w:sz w:val="24"/>
          <w:szCs w:val="24"/>
        </w:rPr>
        <w:t>Information written in other languages</w:t>
      </w:r>
      <w:r w:rsidR="00A56D58" w:rsidRPr="00713847">
        <w:rPr>
          <w:rFonts w:ascii="Times New Roman" w:hAnsi="Times New Roman"/>
          <w:sz w:val="24"/>
          <w:szCs w:val="24"/>
        </w:rPr>
        <w:t>.</w:t>
      </w:r>
    </w:p>
    <w:p w14:paraId="57725E23" w14:textId="041F2028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If you need </w:t>
      </w:r>
      <w:r w:rsidR="00E534A9">
        <w:rPr>
          <w:rFonts w:ascii="Times New Roman" w:hAnsi="Times New Roman"/>
          <w:sz w:val="24"/>
          <w:szCs w:val="24"/>
        </w:rPr>
        <w:t xml:space="preserve">reasonable modifications, appropriate auxiliary aids and services, or language assistance </w:t>
      </w:r>
      <w:r w:rsidRPr="0070064A">
        <w:rPr>
          <w:rFonts w:ascii="Times New Roman" w:hAnsi="Times New Roman"/>
          <w:sz w:val="24"/>
          <w:szCs w:val="24"/>
        </w:rPr>
        <w:t xml:space="preserve">services, contact </w:t>
      </w:r>
      <w:r w:rsidR="00BA235E">
        <w:rPr>
          <w:rFonts w:ascii="Times New Roman" w:hAnsi="Times New Roman"/>
          <w:sz w:val="24"/>
          <w:szCs w:val="24"/>
        </w:rPr>
        <w:t>Clay Jones, Chief People Officer</w:t>
      </w:r>
      <w:r w:rsidR="007944C5">
        <w:rPr>
          <w:rFonts w:ascii="Times New Roman" w:hAnsi="Times New Roman"/>
          <w:sz w:val="24"/>
          <w:szCs w:val="24"/>
        </w:rPr>
        <w:t>.</w:t>
      </w:r>
    </w:p>
    <w:p w14:paraId="59924A2B" w14:textId="218CFF5F" w:rsidR="000B2898" w:rsidRDefault="000B2898" w:rsidP="00BA235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</w:t>
      </w:r>
      <w:r w:rsidR="00BA235E">
        <w:rPr>
          <w:rFonts w:ascii="Times New Roman" w:hAnsi="Times New Roman"/>
          <w:sz w:val="24"/>
          <w:szCs w:val="24"/>
        </w:rPr>
        <w:t>Legacy Hospice</w:t>
      </w:r>
      <w:r w:rsidRPr="0070064A">
        <w:rPr>
          <w:rFonts w:ascii="Times New Roman" w:hAnsi="Times New Roman"/>
          <w:sz w:val="24"/>
          <w:szCs w:val="24"/>
        </w:rPr>
        <w:t xml:space="preserve"> has failed to provide these services or discriminated in another way </w:t>
      </w:r>
      <w:proofErr w:type="gramStart"/>
      <w:r w:rsidRPr="0070064A">
        <w:rPr>
          <w:rFonts w:ascii="Times New Roman" w:hAnsi="Times New Roman"/>
          <w:sz w:val="24"/>
          <w:szCs w:val="24"/>
        </w:rPr>
        <w:t>on the basis of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race, color, national origin, age, disability, or sex, you can file a grievance with: </w:t>
      </w:r>
      <w:r w:rsidR="00BA235E">
        <w:rPr>
          <w:rFonts w:ascii="Times New Roman" w:hAnsi="Times New Roman"/>
          <w:sz w:val="24"/>
          <w:szCs w:val="24"/>
        </w:rPr>
        <w:t>Clay Jones, Chief People Officer</w:t>
      </w:r>
      <w:r w:rsidRPr="0070064A">
        <w:rPr>
          <w:rFonts w:ascii="Times New Roman" w:hAnsi="Times New Roman"/>
          <w:sz w:val="24"/>
          <w:szCs w:val="24"/>
        </w:rPr>
        <w:t xml:space="preserve">, </w:t>
      </w:r>
      <w:r w:rsidR="00BA235E">
        <w:rPr>
          <w:rFonts w:ascii="Times New Roman" w:hAnsi="Times New Roman"/>
          <w:sz w:val="24"/>
          <w:szCs w:val="24"/>
        </w:rPr>
        <w:t xml:space="preserve">29470 State Highway 181, PO Box 2130, </w:t>
      </w:r>
      <w:r w:rsidR="00BA235E">
        <w:rPr>
          <w:rFonts w:ascii="Times New Roman" w:hAnsi="Times New Roman"/>
          <w:sz w:val="24"/>
          <w:szCs w:val="24"/>
        </w:rPr>
        <w:lastRenderedPageBreak/>
        <w:t>Daphne AL 36526, Phone 844-222-2296</w:t>
      </w:r>
      <w:r w:rsidRPr="0070064A">
        <w:rPr>
          <w:rFonts w:ascii="Times New Roman" w:hAnsi="Times New Roman"/>
          <w:sz w:val="24"/>
          <w:szCs w:val="24"/>
        </w:rPr>
        <w:t>,</w:t>
      </w:r>
      <w:r w:rsidR="00BA235E">
        <w:rPr>
          <w:rFonts w:ascii="Times New Roman" w:hAnsi="Times New Roman"/>
          <w:sz w:val="24"/>
          <w:szCs w:val="24"/>
        </w:rPr>
        <w:t xml:space="preserve"> Fax 205-742-0028</w:t>
      </w:r>
      <w:r w:rsidRPr="0070064A">
        <w:rPr>
          <w:rFonts w:ascii="Times New Roman" w:hAnsi="Times New Roman"/>
          <w:sz w:val="24"/>
          <w:szCs w:val="24"/>
        </w:rPr>
        <w:t xml:space="preserve">, </w:t>
      </w:r>
      <w:r w:rsidR="00BA235E">
        <w:rPr>
          <w:rFonts w:ascii="Times New Roman" w:hAnsi="Times New Roman"/>
          <w:sz w:val="24"/>
          <w:szCs w:val="24"/>
        </w:rPr>
        <w:t>Email clay.jones@legacyhospice.net</w:t>
      </w:r>
      <w:r w:rsidRPr="0070064A">
        <w:rPr>
          <w:rFonts w:ascii="Times New Roman" w:hAnsi="Times New Roman"/>
          <w:sz w:val="24"/>
          <w:szCs w:val="24"/>
        </w:rPr>
        <w:t>. You</w:t>
      </w:r>
      <w:r w:rsidR="00BA235E">
        <w:rPr>
          <w:rFonts w:ascii="Times New Roman" w:hAnsi="Times New Roman"/>
          <w:sz w:val="24"/>
          <w:szCs w:val="24"/>
        </w:rPr>
        <w:t xml:space="preserve"> ca</w:t>
      </w:r>
      <w:r w:rsidRPr="0070064A">
        <w:rPr>
          <w:rFonts w:ascii="Times New Roman" w:hAnsi="Times New Roman"/>
          <w:sz w:val="24"/>
          <w:szCs w:val="24"/>
        </w:rPr>
        <w:t>n file a grievance in person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0064A">
        <w:rPr>
          <w:rFonts w:ascii="Times New Roman" w:hAnsi="Times New Roman"/>
          <w:sz w:val="24"/>
          <w:szCs w:val="24"/>
        </w:rPr>
        <w:t xml:space="preserve"> by mail, fax, or email. If you need help filing a grievance,</w:t>
      </w:r>
      <w:r w:rsidR="00BA235E">
        <w:rPr>
          <w:rFonts w:ascii="Times New Roman" w:hAnsi="Times New Roman"/>
          <w:sz w:val="24"/>
          <w:szCs w:val="24"/>
        </w:rPr>
        <w:t xml:space="preserve"> Clay Jones, Chief People Officer,</w:t>
      </w:r>
      <w:r w:rsidRPr="0070064A">
        <w:rPr>
          <w:rFonts w:ascii="Times New Roman" w:hAnsi="Times New Roman"/>
          <w:sz w:val="24"/>
          <w:szCs w:val="24"/>
        </w:rPr>
        <w:t xml:space="preserve"> is available to help you. </w:t>
      </w:r>
    </w:p>
    <w:p w14:paraId="5C342B36" w14:textId="44384784" w:rsidR="000B2898" w:rsidRPr="0070064A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</w:t>
      </w:r>
      <w:hyperlink r:id="rId10" w:history="1">
        <w:r w:rsidR="001728DE" w:rsidRPr="006943CA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="001728DE"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or by mail or phone at:</w:t>
      </w:r>
    </w:p>
    <w:p w14:paraId="43BA4D91" w14:textId="77777777" w:rsidR="007944C5" w:rsidRDefault="007944C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86A9D6B" w14:textId="0ADC6278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14:paraId="0D25F3CE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14:paraId="0406E8D3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14:paraId="181EA8F7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14:paraId="6B44DC0D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14:paraId="41F90772" w14:textId="77777777" w:rsidR="007944C5" w:rsidRDefault="007944C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BAD423" w14:textId="5D3E8173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11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690E77" w14:textId="2F5516B3" w:rsidR="00C54C4E" w:rsidRPr="00F132C5" w:rsidRDefault="00122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C28" w:rsidRPr="00F132C5">
        <w:rPr>
          <w:rFonts w:ascii="Times New Roman" w:hAnsi="Times New Roman"/>
          <w:sz w:val="24"/>
          <w:szCs w:val="24"/>
        </w:rPr>
        <w:t xml:space="preserve">This notice is available at </w:t>
      </w:r>
      <w:r w:rsidR="003E680F">
        <w:rPr>
          <w:rFonts w:ascii="Times New Roman" w:hAnsi="Times New Roman"/>
          <w:sz w:val="24"/>
          <w:szCs w:val="24"/>
        </w:rPr>
        <w:t>Legacy Hospice’s</w:t>
      </w:r>
      <w:r w:rsidR="00623C28" w:rsidRPr="00F132C5">
        <w:rPr>
          <w:rFonts w:ascii="Times New Roman" w:hAnsi="Times New Roman"/>
          <w:sz w:val="24"/>
          <w:szCs w:val="24"/>
        </w:rPr>
        <w:t xml:space="preserve"> website: </w:t>
      </w:r>
      <w:hyperlink r:id="rId12" w:history="1">
        <w:r w:rsidR="003E680F" w:rsidRPr="00915412">
          <w:rPr>
            <w:rStyle w:val="Hyperlink"/>
            <w:rFonts w:ascii="Times New Roman" w:hAnsi="Times New Roman"/>
            <w:sz w:val="24"/>
            <w:szCs w:val="24"/>
          </w:rPr>
          <w:t>https://legacyhospice.net</w:t>
        </w:r>
        <w:r w:rsidR="003E680F" w:rsidRPr="00915412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="003E680F">
        <w:rPr>
          <w:rFonts w:ascii="Times New Roman" w:hAnsi="Times New Roman"/>
          <w:sz w:val="24"/>
          <w:szCs w:val="24"/>
        </w:rPr>
        <w:t xml:space="preserve"> </w:t>
      </w:r>
    </w:p>
    <w:sectPr w:rsidR="00C54C4E" w:rsidRPr="00F132C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0548" w14:textId="77777777" w:rsidR="00467CAE" w:rsidRDefault="00467CAE" w:rsidP="006E3652">
      <w:pPr>
        <w:spacing w:after="0" w:line="240" w:lineRule="auto"/>
      </w:pPr>
      <w:r>
        <w:separator/>
      </w:r>
    </w:p>
  </w:endnote>
  <w:endnote w:type="continuationSeparator" w:id="0">
    <w:p w14:paraId="3D2A2503" w14:textId="77777777" w:rsidR="00467CAE" w:rsidRDefault="00467CAE" w:rsidP="006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1CA1" w14:textId="77777777" w:rsidR="00467CAE" w:rsidRDefault="00467CAE" w:rsidP="006E3652">
      <w:pPr>
        <w:spacing w:after="0" w:line="240" w:lineRule="auto"/>
      </w:pPr>
      <w:r>
        <w:separator/>
      </w:r>
    </w:p>
  </w:footnote>
  <w:footnote w:type="continuationSeparator" w:id="0">
    <w:p w14:paraId="2E8AE488" w14:textId="77777777" w:rsidR="00467CAE" w:rsidRDefault="00467CAE" w:rsidP="006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2E0C" w14:textId="48C93256" w:rsidR="004D4E67" w:rsidRDefault="004D4E67" w:rsidP="004D4E67">
    <w:pPr>
      <w:pStyle w:val="Header"/>
      <w:jc w:val="center"/>
    </w:pPr>
    <w:r>
      <w:rPr>
        <w:noProof/>
      </w:rPr>
      <w:drawing>
        <wp:inline distT="0" distB="0" distL="0" distR="0" wp14:anchorId="699CEB5A" wp14:editId="43FDBAEE">
          <wp:extent cx="4007485" cy="817798"/>
          <wp:effectExtent l="0" t="0" r="0" b="1905"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440" cy="86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2A"/>
    <w:multiLevelType w:val="hybridMultilevel"/>
    <w:tmpl w:val="F4726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2A67"/>
    <w:multiLevelType w:val="hybridMultilevel"/>
    <w:tmpl w:val="D640D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4DDF"/>
    <w:multiLevelType w:val="hybridMultilevel"/>
    <w:tmpl w:val="FC18B7EA"/>
    <w:lvl w:ilvl="0" w:tplc="97D2E74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D36C0"/>
    <w:multiLevelType w:val="hybridMultilevel"/>
    <w:tmpl w:val="54965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655349">
    <w:abstractNumId w:val="3"/>
  </w:num>
  <w:num w:numId="2" w16cid:durableId="679506993">
    <w:abstractNumId w:val="2"/>
  </w:num>
  <w:num w:numId="3" w16cid:durableId="1639339351">
    <w:abstractNumId w:val="1"/>
  </w:num>
  <w:num w:numId="4" w16cid:durableId="85997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12572"/>
    <w:rsid w:val="00050D2F"/>
    <w:rsid w:val="000B0CCE"/>
    <w:rsid w:val="000B2898"/>
    <w:rsid w:val="0011189E"/>
    <w:rsid w:val="00122EF3"/>
    <w:rsid w:val="00171346"/>
    <w:rsid w:val="001728DE"/>
    <w:rsid w:val="002247D3"/>
    <w:rsid w:val="0027588F"/>
    <w:rsid w:val="002C1CDE"/>
    <w:rsid w:val="00322FD6"/>
    <w:rsid w:val="00325AB7"/>
    <w:rsid w:val="003D40F4"/>
    <w:rsid w:val="003E680F"/>
    <w:rsid w:val="00406368"/>
    <w:rsid w:val="00436077"/>
    <w:rsid w:val="00456D08"/>
    <w:rsid w:val="00467CAE"/>
    <w:rsid w:val="004D4E67"/>
    <w:rsid w:val="005442F5"/>
    <w:rsid w:val="00596745"/>
    <w:rsid w:val="005A0A62"/>
    <w:rsid w:val="005C19EB"/>
    <w:rsid w:val="005D3159"/>
    <w:rsid w:val="00616A27"/>
    <w:rsid w:val="00621462"/>
    <w:rsid w:val="00623C28"/>
    <w:rsid w:val="006D420C"/>
    <w:rsid w:val="006E3652"/>
    <w:rsid w:val="006E43BF"/>
    <w:rsid w:val="00713847"/>
    <w:rsid w:val="0072398F"/>
    <w:rsid w:val="007266AF"/>
    <w:rsid w:val="007944C5"/>
    <w:rsid w:val="007D5108"/>
    <w:rsid w:val="00846822"/>
    <w:rsid w:val="00894BFE"/>
    <w:rsid w:val="00897F8F"/>
    <w:rsid w:val="008A129C"/>
    <w:rsid w:val="008A7FE9"/>
    <w:rsid w:val="008E6FDE"/>
    <w:rsid w:val="00933408"/>
    <w:rsid w:val="009368D8"/>
    <w:rsid w:val="00992248"/>
    <w:rsid w:val="00992A68"/>
    <w:rsid w:val="00995753"/>
    <w:rsid w:val="009A7C17"/>
    <w:rsid w:val="00A034B8"/>
    <w:rsid w:val="00A0429F"/>
    <w:rsid w:val="00A5334D"/>
    <w:rsid w:val="00A56D58"/>
    <w:rsid w:val="00B15D32"/>
    <w:rsid w:val="00B36EEE"/>
    <w:rsid w:val="00BA235E"/>
    <w:rsid w:val="00C178C3"/>
    <w:rsid w:val="00C54C4E"/>
    <w:rsid w:val="00C54F0A"/>
    <w:rsid w:val="00CB5F01"/>
    <w:rsid w:val="00CC0A02"/>
    <w:rsid w:val="00D204F4"/>
    <w:rsid w:val="00D3523D"/>
    <w:rsid w:val="00D5588F"/>
    <w:rsid w:val="00D938DA"/>
    <w:rsid w:val="00DE214B"/>
    <w:rsid w:val="00DF58AC"/>
    <w:rsid w:val="00E50779"/>
    <w:rsid w:val="00E514D8"/>
    <w:rsid w:val="00E534A9"/>
    <w:rsid w:val="00E81C25"/>
    <w:rsid w:val="00ED7A65"/>
    <w:rsid w:val="00F132C5"/>
    <w:rsid w:val="00F44321"/>
    <w:rsid w:val="00F81E54"/>
    <w:rsid w:val="00FB5320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9B5C217E-2C7F-46B3-B5EA-28904D7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847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3847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acyhospice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6001B8C7E4B90320DA2FFE98316" ma:contentTypeVersion="11" ma:contentTypeDescription="Create a new document." ma:contentTypeScope="" ma:versionID="70ef18419cb5a894c29f3ef6d78b2cf6">
  <xsd:schema xmlns:xsd="http://www.w3.org/2001/XMLSchema" xmlns:xs="http://www.w3.org/2001/XMLSchema" xmlns:p="http://schemas.microsoft.com/office/2006/metadata/properties" xmlns:ns2="fd1b729e-18da-418f-a226-30d151841daf" xmlns:ns3="e0ff914a-d913-4c94-90ab-7943a13d656d" targetNamespace="http://schemas.microsoft.com/office/2006/metadata/properties" ma:root="true" ma:fieldsID="caaa450e69ae46fc0a0e1cce64f4317c" ns2:_="" ns3:_="">
    <xsd:import namespace="fd1b729e-18da-418f-a226-30d151841daf"/>
    <xsd:import namespace="e0ff914a-d913-4c94-90ab-7943a13d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729e-18da-418f-a226-30d1518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914a-d913-4c94-90ab-7943a13d6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f6f688-6adc-432e-8ad7-5d2837e4b0d3}" ma:internalName="TaxCatchAll" ma:showField="CatchAllData" ma:web="e0ff914a-d913-4c94-90ab-7943a13d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f914a-d913-4c94-90ab-7943a13d656d" xsi:nil="true"/>
    <lcf76f155ced4ddcb4097134ff3c332f xmlns="fd1b729e-18da-418f-a226-30d151841d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1AB94-29C8-4BB8-B6FC-997EBAF4B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729e-18da-418f-a226-30d151841daf"/>
    <ds:schemaRef ds:uri="e0ff914a-d913-4c94-90ab-7943a13d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e0ff914a-d913-4c94-90ab-7943a13d656d"/>
    <ds:schemaRef ds:uri="fd1b729e-18da-418f-a226-30d151841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Discrinimation</vt:lpstr>
    </vt:vector>
  </TitlesOfParts>
  <Company>DHHS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Discrinimation</dc:title>
  <dc:subject/>
  <dc:creator>HHS/OCR</dc:creator>
  <cp:keywords/>
  <dc:description/>
  <cp:lastModifiedBy>Casey Hillemann</cp:lastModifiedBy>
  <cp:revision>2</cp:revision>
  <dcterms:created xsi:type="dcterms:W3CDTF">2025-02-04T19:26:00Z</dcterms:created>
  <dcterms:modified xsi:type="dcterms:W3CDTF">2025-02-04T19:26:00Z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0x010100F5ED96001B8C7E4B90320DA2FFE98316</vt:lpwstr>
  </property>
</Properties>
</file>